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47C" w:rsidRDefault="000A169C" w:rsidP="000A169C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hr-HR"/>
        </w:rPr>
      </w:pP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Temeljem članka 107. Zakona o odgoju i obrazovanju u osnovnoj i srednjoj školi, (Narodne novine broj: 87/08., 86/09., 92/10., 105/10., 90/11., 05/12., 16/12., 86/12., 126/12., 94/13., 152/14., 07/17., 68/18. i 98/19), </w:t>
      </w:r>
      <w:r w:rsidR="00BD62D5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te čl.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2. Pravilnika o načinu i postupku zapošljavanja u </w:t>
      </w:r>
      <w:r w:rsidR="000B5100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Tehničkoj školi Bjelovar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 raspisuje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Natječaj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za popunu radnog mjesta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="007A52A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Nastavnik strojarske grupe predmeta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 (m/ž), 1 izvršitelj/</w:t>
      </w:r>
      <w:proofErr w:type="spellStart"/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ica</w:t>
      </w:r>
      <w:proofErr w:type="spellEnd"/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, na određeno, </w:t>
      </w:r>
      <w:r w:rsidR="007A52A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ne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puno radno vrijeme</w:t>
      </w:r>
      <w:r w:rsidR="005867DA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 ( 12 sati praktične nastave tjedno, 17 sati od ukupnog radnog vremena )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,</w:t>
      </w:r>
    </w:p>
    <w:p w:rsidR="00BF733D" w:rsidRDefault="00BF733D" w:rsidP="000A169C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hr-HR"/>
        </w:rPr>
      </w:pPr>
    </w:p>
    <w:p w:rsidR="000A169C" w:rsidRDefault="003E447C" w:rsidP="000A169C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hr-HR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Nastavnik povijesti</w:t>
      </w:r>
      <w:r w:rsidR="000A169C"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 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(m/ž), 1 izvršitelj/</w:t>
      </w:r>
      <w:proofErr w:type="spellStart"/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ica</w:t>
      </w:r>
      <w:proofErr w:type="spellEnd"/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, na određeno, </w:t>
      </w:r>
      <w:r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ne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puno radno vrijeme</w:t>
      </w:r>
      <w:r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 ( 12 sati nastave tjedno, 22 sata od ukupnog radnog vremena</w:t>
      </w:r>
    </w:p>
    <w:p w:rsidR="00BF733D" w:rsidRPr="000A169C" w:rsidRDefault="00BF733D" w:rsidP="000A169C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hr-HR"/>
        </w:rPr>
      </w:pPr>
      <w:bookmarkStart w:id="0" w:name="_GoBack"/>
      <w:bookmarkEnd w:id="0"/>
    </w:p>
    <w:p w:rsidR="000A169C" w:rsidRPr="000A169C" w:rsidRDefault="000A169C" w:rsidP="000A169C">
      <w:pPr>
        <w:spacing w:after="0" w:line="450" w:lineRule="atLeast"/>
        <w:outlineLvl w:val="1"/>
        <w:rPr>
          <w:rFonts w:ascii="Tahoma" w:eastAsia="Times New Roman" w:hAnsi="Tahoma" w:cs="Tahoma"/>
          <w:color w:val="333333"/>
          <w:sz w:val="36"/>
          <w:szCs w:val="36"/>
          <w:lang w:eastAsia="hr-HR"/>
        </w:rPr>
      </w:pPr>
      <w:r w:rsidRPr="000A169C">
        <w:rPr>
          <w:rFonts w:ascii="Tahoma" w:eastAsia="Times New Roman" w:hAnsi="Tahoma" w:cs="Tahoma"/>
          <w:color w:val="333333"/>
          <w:sz w:val="36"/>
          <w:szCs w:val="36"/>
          <w:bdr w:val="none" w:sz="0" w:space="0" w:color="auto" w:frame="1"/>
          <w:lang w:eastAsia="hr-HR"/>
        </w:rPr>
        <w:t>Uvjeti</w:t>
      </w:r>
    </w:p>
    <w:p w:rsidR="00EF3658" w:rsidRDefault="000A169C" w:rsidP="000A169C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hr-HR"/>
        </w:rPr>
      </w:pP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Osim općih uvjeta za zasnivanje radnog odnosa propisanih Zakonom o radu (Narodne novine broj:93/14. i 127/17 i 98/19.) i drugih općih provedbenih propisa o radu, kandidat treba ispunjavati posebne uvjete propisane člankom 105. i 106. Zakon</w:t>
      </w:r>
      <w:r w:rsidR="009F106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a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 o odgoju i obrazovanju u osnovnoj i srednjoj školi (Narodne novine broj: 87/08., 86/09., 92/10., 105/10., 90/11., 05/12., 16/12., 86/12., 126/12., 94/13., 152/14., 07/17. i 68/18 i 98/19.).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 xml:space="preserve">Sukladno članku 105. Zakona o odgoju i obrazovanju u osnovnoj i srednjoj školi poslove </w:t>
      </w:r>
      <w:r w:rsidR="0020765A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nastavnika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 može obavljati osoba koja ima završen: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 xml:space="preserve">a) sveučilišni diplomski studij 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b) preddiplomski stručni studij, ako se na natječaj ne javi osoba iz točke a).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Uz vlastoručno potpisanu prijavu kandidati su obvezni priložiti: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- životopis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- dokaz o stupnju i vrsti stručne spreme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- dokaz o državljanstvu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- uvjerenje nadležnog suda da se protiv kandidata ne vodi kazneni postupak, odnosno dokaz da ne postoji zapreka za zasnivanje radnog odnosa prema članku 106. Zakona o odgoju i obrazovanju u osnovnoj i srednjoj školi ne starije od tri mjeseca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- dokaz o evidentiranom radnom stažu (elektronički zapis ili potvrda Hrvatskog zavoda za mirovinsko osiguranje) i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- druge relevantne dokumente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U prijavi na natječaj navode se osobni podaci podnositelja prijave (osobno ime, adresa stanovanja, kontakt podaci (broj telefona/mobitela, email adresa) i naziv radnog mjesta na koje prijavljuje.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Sukladno Zakonu o ravnopravnosti spolova (Narodne novine broj: 82/08. i 69/17.), na natječaj se mogu javiti osobe oba spola pod jednakim uvjetima. Izrazi koji se koriste u natječaju, a imaju rodno značenje, koriste se neutralno i odnose se jednako na muške i ženske osobe.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Kandidati potrebnu dokumentaciju i dokaze dostavljaju u neovjerenim preslikama koje se neće vraćati, a odabrani kandidat nakon provedenog natječajnog postupka i prije potpisivanja ugovora o radu dužan je dostaviti originalnu dokumentaciju ili ovjerene preslike.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Kandidati koji imaju prednost pri zapošljavanju sukladno posebnim propisima dužni su u prijavi na natječaj pozvati se na to pravo i priložiti sve potrebne dokaze i dokumente, a prednost u odnosu na ostale kandidate imaju pod jednakim uvjetima.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Kandidati koji se sukladno člancima 101. i 102. Zakona o hrvatskim braniteljima iz Domovinskog rata i članovima njihovih obitelji (Narodne novine broj: 121/17 i 98/19.) pozivaju na pravo prednosti prilikom zapošljavanja i žele koristiti to pravo, dužni su sukladno s člankom 103. stavkom 3. Zakona o hrvatskim braniteljima iz Domovinskog rata i članovima njihovih obitelji (Narodne novine broj: 121/17.) uz prijavu na natječaj, osim dokaza o ispunjavanju traženih uvjeta, priložiti i sve potrebne dokaze dostupne na poveznici Ministarstva hrvatskih branitelja: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hyperlink r:id="rId4" w:history="1">
        <w:r w:rsidR="00EF3658" w:rsidRPr="007561C3">
          <w:rPr>
            <w:rStyle w:val="Hiperveza"/>
            <w:rFonts w:ascii="Tahoma" w:eastAsia="Times New Roman" w:hAnsi="Tahoma" w:cs="Tahoma"/>
            <w:sz w:val="20"/>
            <w:szCs w:val="20"/>
            <w:lang w:eastAsia="hr-HR"/>
          </w:rPr>
          <w:t>https://branitelji.gov.hr/zaposljavanje-843/843</w:t>
        </w:r>
      </w:hyperlink>
    </w:p>
    <w:p w:rsidR="00CB6BCC" w:rsidRDefault="000A169C" w:rsidP="000A169C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hr-HR"/>
        </w:rPr>
      </w:pP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Kandidati koji ostvaruju pravo prednosti pri zapošljavanju prema članku 9. Zakona o profesionalnoj rehabilitaciji i zapošljavanju osoba s invaliditetom ( Narodne novine broj: 157/13., 152/14. i 39/18.) dužni su u prijavi na natječaj pozvati se na to pravo i priložiti sve dokaze o ispunjenju traženih uvjeta, kao i dokaz o invaliditetu.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Kandidati koji ostvaruju pravo prednosti pri zapošljavanju prema članku 48. f Zakona o zaštiti civilnih i vojnih invalida rata (Narodne novine broj: 33/92., 77/92., 27/93., 58/93., 2/94., 108/95., 108/96., 82/01., 103/03 i 148/13.) dužni su u prijavi na natječaj pozvati se na to pravo i priložiti sve dokaze o ispunjenju traženih uvjeta i potvrdu o statusu vojnog/civilnog invalida rata i dokaz o načinu prestanku radnog odnosa.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lastRenderedPageBreak/>
        <w:t>Sukladno važećim propisima o zaštiti pojedinaca u svezi s obradom osobnih podataka i slobodnog kretanja takvih podataka, svi dokumenti dostavljeni na natječaj poslani su slobodnom voljom kandidata te se smatra da je kandidat dao privolu za obradu svih podataka, a koji će se obrađivati isključivo u svrhu provođenja natječajnog postupka.</w:t>
      </w:r>
    </w:p>
    <w:p w:rsidR="000A169C" w:rsidRDefault="000A169C" w:rsidP="000A169C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hr-HR"/>
        </w:rPr>
      </w:pP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Po isteku roka za prijavu na natječaj, sukladno Pravilniku o načinu i postupku zapošljavanja u</w:t>
      </w:r>
      <w:r w:rsidR="00D26654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 Tehničkoj školi Bjelovar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 koji je objavljen na mrežnoj stranici škole, Povjerenstvo koje imenuje ravnatelj škole i koje sudjeluje u procjeni i vrednovanju kandidata provest će selekcijski postupak u obliku razgovora s kandidatima koji ispunjavaju formalne uvjete natječaja te čije su prijave pravodobne i potpune.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Povjerenstvo utvrđuje listu kandidata prijavljenih na natječaj koji ispunjavaju formalne uvjete iz natječaja, čije su prijave pravodobne i potpune te kandidate s liste poziva na razgovor koji može podrazumijevati procjenu sposobnosti, izražavanje, ciljeve i motivaciju za rad.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Vrijeme i mjesto usmene provjere sposobnosti kandidata objavit će se na mrežnoj stranici škole</w:t>
      </w:r>
      <w:r w:rsidR="00D26654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.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Smatrat će se da je kandidat, koji se ne odazove na razgovor na koji je pozvan odustao od prijave na natječaj te se njegova prijava neće uzimati u obzir u daljnjem postupku.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 xml:space="preserve">Rok za prijavu je 8 (osam) dana od dana objave javnog natječaja na mrežnoj stranici i oglasnoj ploči Hrvatskog zavoda za zapošljavanje te na mrežnoj stranici </w:t>
      </w:r>
      <w:r w:rsidR="001F6EB3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Tehničke škole Bjelovar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Nepotpune prijave i prijave pristigle izvan roka neće se razmatrati.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O rezultatima provedenog natječaja kandidati će biti obaviješteni putem mrežne stranice škole</w:t>
      </w:r>
      <w:r w:rsidR="00DA2E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.</w:t>
      </w:r>
    </w:p>
    <w:p w:rsidR="009F41E2" w:rsidRDefault="009F41E2" w:rsidP="000A169C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hr-HR"/>
        </w:rPr>
      </w:pPr>
    </w:p>
    <w:p w:rsidR="009F41E2" w:rsidRPr="000A169C" w:rsidRDefault="009F41E2" w:rsidP="000A169C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hr-HR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Natječaj je otvoren od 4.03. – 11. 03. 2020. godine. </w:t>
      </w:r>
    </w:p>
    <w:p w:rsidR="00520DBB" w:rsidRDefault="000A169C" w:rsidP="000A169C">
      <w:r w:rsidRPr="000A169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hr-HR"/>
        </w:rPr>
        <w:br/>
      </w:r>
    </w:p>
    <w:sectPr w:rsidR="00520DBB" w:rsidSect="0096043B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69C"/>
    <w:rsid w:val="000A169C"/>
    <w:rsid w:val="000B5100"/>
    <w:rsid w:val="001F6EB3"/>
    <w:rsid w:val="0020765A"/>
    <w:rsid w:val="00352B52"/>
    <w:rsid w:val="003E447C"/>
    <w:rsid w:val="00402C6F"/>
    <w:rsid w:val="004B5C0D"/>
    <w:rsid w:val="00520DBB"/>
    <w:rsid w:val="005867DA"/>
    <w:rsid w:val="00773BF8"/>
    <w:rsid w:val="007A52AE"/>
    <w:rsid w:val="0096043B"/>
    <w:rsid w:val="009F106C"/>
    <w:rsid w:val="009F41E2"/>
    <w:rsid w:val="00A313B9"/>
    <w:rsid w:val="00BD62D5"/>
    <w:rsid w:val="00BF733D"/>
    <w:rsid w:val="00CB6BCC"/>
    <w:rsid w:val="00D26654"/>
    <w:rsid w:val="00DA2E7E"/>
    <w:rsid w:val="00EF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2083D-D11A-4A26-AE34-1C6A3EAB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F36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ranitelji.gov.hr/zaposljavanje-843/843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Tajnik</cp:lastModifiedBy>
  <cp:revision>3</cp:revision>
  <dcterms:created xsi:type="dcterms:W3CDTF">2020-03-04T10:03:00Z</dcterms:created>
  <dcterms:modified xsi:type="dcterms:W3CDTF">2020-03-04T10:05:00Z</dcterms:modified>
</cp:coreProperties>
</file>